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14" w:rsidRPr="00434543" w:rsidRDefault="00EC3614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51326131" r:id="rId6"/>
        </w:object>
      </w:r>
    </w:p>
    <w:p w:rsidR="00EC3614" w:rsidRPr="00434543" w:rsidRDefault="00EC3614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EC3614" w:rsidRPr="00434543" w:rsidRDefault="00EC3614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EC3614" w:rsidRPr="00434543" w:rsidRDefault="00EC3614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EC3614" w:rsidRPr="00434543" w:rsidRDefault="00EC3614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EC3614" w:rsidRPr="00434543" w:rsidRDefault="00EC3614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дев'ята позачергова </w:t>
      </w:r>
      <w:r w:rsidRPr="00434543">
        <w:rPr>
          <w:b/>
          <w:i/>
          <w:sz w:val="28"/>
          <w:szCs w:val="28"/>
        </w:rPr>
        <w:t>сесія</w:t>
      </w:r>
    </w:p>
    <w:p w:rsidR="00EC3614" w:rsidRPr="00434543" w:rsidRDefault="00EC3614" w:rsidP="009C43C1">
      <w:pPr>
        <w:jc w:val="center"/>
        <w:rPr>
          <w:b/>
          <w:i/>
          <w:sz w:val="28"/>
          <w:szCs w:val="28"/>
          <w:u w:val="single"/>
        </w:rPr>
      </w:pPr>
    </w:p>
    <w:p w:rsidR="00EC3614" w:rsidRDefault="00EC3614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EC3614" w:rsidRPr="004B6298" w:rsidRDefault="00EC3614" w:rsidP="004B6298"/>
    <w:p w:rsidR="00EC3614" w:rsidRPr="007D2A40" w:rsidRDefault="00EC3614" w:rsidP="004B6298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>14 травня 2020 року                                                                                      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7</w:t>
      </w:r>
      <w:r w:rsidRPr="007D2A40">
        <w:rPr>
          <w:sz w:val="28"/>
          <w:szCs w:val="28"/>
          <w:u w:val="single"/>
        </w:rPr>
        <w:t xml:space="preserve">  </w:t>
      </w:r>
    </w:p>
    <w:p w:rsidR="00EC3614" w:rsidRDefault="00EC3614" w:rsidP="009C43C1">
      <w:pPr>
        <w:jc w:val="both"/>
      </w:pPr>
    </w:p>
    <w:p w:rsidR="00EC3614" w:rsidRDefault="00EC3614" w:rsidP="00CE4FFA">
      <w:pPr>
        <w:tabs>
          <w:tab w:val="left" w:pos="6450"/>
          <w:tab w:val="center" w:pos="7997"/>
        </w:tabs>
        <w:spacing w:line="240" w:lineRule="exac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Про  встановлення  відсотка  рентабельності  </w:t>
      </w:r>
    </w:p>
    <w:p w:rsidR="00EC3614" w:rsidRDefault="00EC3614" w:rsidP="00CE4FFA">
      <w:pPr>
        <w:tabs>
          <w:tab w:val="left" w:pos="6450"/>
          <w:tab w:val="center" w:pos="7997"/>
        </w:tabs>
        <w:spacing w:line="240" w:lineRule="exac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для розрахунку  тарифів  на платні  </w:t>
      </w:r>
    </w:p>
    <w:p w:rsidR="00EC3614" w:rsidRDefault="00EC3614" w:rsidP="00CE4FFA">
      <w:pPr>
        <w:tabs>
          <w:tab w:val="left" w:pos="6450"/>
          <w:tab w:val="center" w:pos="7997"/>
        </w:tabs>
        <w:spacing w:line="240" w:lineRule="exact"/>
        <w:ind w:right="-6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медичні  та немедичні послуги </w:t>
      </w:r>
    </w:p>
    <w:p w:rsidR="00EC3614" w:rsidRDefault="00EC3614" w:rsidP="009C43C1">
      <w:pPr>
        <w:jc w:val="both"/>
        <w:rPr>
          <w:color w:val="000000"/>
          <w:sz w:val="28"/>
          <w:szCs w:val="28"/>
        </w:rPr>
      </w:pPr>
    </w:p>
    <w:p w:rsidR="00EC3614" w:rsidRDefault="00EC3614" w:rsidP="009C43C1">
      <w:pPr>
        <w:jc w:val="both"/>
        <w:rPr>
          <w:color w:val="000000"/>
          <w:sz w:val="28"/>
          <w:szCs w:val="28"/>
        </w:rPr>
      </w:pPr>
    </w:p>
    <w:p w:rsidR="00EC3614" w:rsidRDefault="00EC3614" w:rsidP="008D0B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Закону України «Про ціни та ціноутворення» від 21.06.2012р. № 5007 – VІ з змінами;  п.138,8 ст. 138 Податкового кодексу України з змінами; </w:t>
      </w:r>
      <w:r>
        <w:rPr>
          <w:color w:val="000000"/>
          <w:sz w:val="28"/>
          <w:szCs w:val="28"/>
        </w:rPr>
        <w:t xml:space="preserve">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          № 1075 </w:t>
      </w:r>
      <w:r>
        <w:rPr>
          <w:sz w:val="28"/>
          <w:szCs w:val="28"/>
        </w:rPr>
        <w:t>з урахуванням змін</w:t>
      </w:r>
      <w:r>
        <w:rPr>
          <w:sz w:val="28"/>
        </w:rPr>
        <w:t xml:space="preserve">  щодо</w:t>
      </w:r>
      <w:r w:rsidRPr="00CA3E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встановлення та  затвердження  відсотка  рентабельності  для розрахунку  прейскуранту цін  на платні послуги по </w:t>
      </w:r>
      <w:r>
        <w:rPr>
          <w:color w:val="000000"/>
          <w:sz w:val="28"/>
          <w:szCs w:val="28"/>
        </w:rPr>
        <w:t>некомерційному підприємству «Пологівська багатопрофільна лікарня інтенсивного лікування» Пологівської районної ради Запорізької області на 2020 рік</w:t>
      </w:r>
      <w:r>
        <w:rPr>
          <w:sz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EC3614" w:rsidRDefault="00EC3614" w:rsidP="009C43C1">
      <w:pPr>
        <w:ind w:firstLine="708"/>
        <w:jc w:val="both"/>
        <w:rPr>
          <w:sz w:val="28"/>
          <w:szCs w:val="28"/>
        </w:rPr>
      </w:pPr>
    </w:p>
    <w:p w:rsidR="00EC3614" w:rsidRDefault="00EC3614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Дозволити </w:t>
      </w:r>
      <w:r w:rsidRPr="009D5BA7">
        <w:rPr>
          <w:sz w:val="28"/>
          <w:szCs w:val="28"/>
        </w:rPr>
        <w:t>комунально</w:t>
      </w:r>
      <w:r>
        <w:rPr>
          <w:sz w:val="28"/>
          <w:szCs w:val="28"/>
        </w:rPr>
        <w:t>му</w:t>
      </w:r>
      <w:r w:rsidRPr="009D5BA7">
        <w:rPr>
          <w:sz w:val="28"/>
          <w:szCs w:val="28"/>
        </w:rPr>
        <w:t xml:space="preserve"> некомерційно</w:t>
      </w:r>
      <w:r>
        <w:rPr>
          <w:sz w:val="28"/>
          <w:szCs w:val="28"/>
        </w:rPr>
        <w:t>му</w:t>
      </w:r>
      <w:r w:rsidRPr="009D5BA7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 xml:space="preserve">у </w:t>
      </w:r>
      <w:r w:rsidRPr="009D5BA7">
        <w:rPr>
          <w:sz w:val="28"/>
          <w:szCs w:val="28"/>
        </w:rPr>
        <w:t>«Пологівська багатопрофільна лікарня інтенсивного лікування» Пологівської районної ради Запорізької області</w:t>
      </w:r>
      <w:r>
        <w:rPr>
          <w:sz w:val="28"/>
          <w:szCs w:val="28"/>
        </w:rPr>
        <w:t xml:space="preserve"> при розрахунках тарифів</w:t>
      </w:r>
      <w:r w:rsidRPr="00CA3EBF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платні  медичні  та немедичні послуги використовувати рентабельність у розмірі  25</w:t>
      </w:r>
      <w:bookmarkStart w:id="0" w:name="_GoBack"/>
      <w:bookmarkEnd w:id="0"/>
      <w:r>
        <w:rPr>
          <w:sz w:val="28"/>
          <w:szCs w:val="28"/>
        </w:rPr>
        <w:t xml:space="preserve"> %.</w:t>
      </w:r>
    </w:p>
    <w:p w:rsidR="00EC3614" w:rsidRDefault="00EC3614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</w:t>
      </w:r>
      <w:r>
        <w:rPr>
          <w:bCs/>
          <w:color w:val="000000"/>
          <w:kern w:val="2"/>
          <w:sz w:val="28"/>
          <w:szCs w:val="28"/>
        </w:rPr>
        <w:t xml:space="preserve"> </w:t>
      </w:r>
      <w:r w:rsidRPr="009D5BA7">
        <w:rPr>
          <w:bCs/>
          <w:color w:val="000000"/>
          <w:kern w:val="2"/>
          <w:sz w:val="28"/>
          <w:szCs w:val="28"/>
        </w:rPr>
        <w:t>КНП «Пологівська БЛІЛ»</w:t>
      </w:r>
      <w:r>
        <w:rPr>
          <w:bCs/>
          <w:color w:val="000000"/>
          <w:kern w:val="2"/>
          <w:sz w:val="28"/>
          <w:szCs w:val="28"/>
        </w:rPr>
        <w:t xml:space="preserve"> внести зміни до діючих тарифів, затверджених рішенням Пологівської районної ради від 21.02.2020 р. № 21.</w:t>
      </w:r>
    </w:p>
    <w:p w:rsidR="00EC3614" w:rsidRPr="00CA3EBF" w:rsidRDefault="00EC3614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kern w:val="2"/>
          <w:sz w:val="28"/>
          <w:szCs w:val="28"/>
        </w:rPr>
      </w:pPr>
      <w:r w:rsidRPr="00CA3EBF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C3614" w:rsidRDefault="00EC3614" w:rsidP="00CB4554">
      <w:pPr>
        <w:jc w:val="both"/>
        <w:rPr>
          <w:bCs/>
          <w:kern w:val="2"/>
          <w:sz w:val="28"/>
          <w:szCs w:val="28"/>
        </w:rPr>
      </w:pPr>
    </w:p>
    <w:p w:rsidR="00EC3614" w:rsidRDefault="00EC3614" w:rsidP="00CB4554">
      <w:pPr>
        <w:jc w:val="both"/>
        <w:rPr>
          <w:bCs/>
          <w:kern w:val="2"/>
          <w:sz w:val="28"/>
          <w:szCs w:val="28"/>
        </w:rPr>
      </w:pPr>
    </w:p>
    <w:p w:rsidR="00EC3614" w:rsidRPr="00CA3EBF" w:rsidRDefault="00EC3614" w:rsidP="00CB4554">
      <w:pPr>
        <w:jc w:val="both"/>
        <w:rPr>
          <w:bCs/>
          <w:kern w:val="2"/>
          <w:sz w:val="28"/>
          <w:szCs w:val="28"/>
        </w:rPr>
      </w:pPr>
    </w:p>
    <w:p w:rsidR="00EC3614" w:rsidRDefault="00EC3614" w:rsidP="009C43C1">
      <w:pPr>
        <w:jc w:val="both"/>
        <w:rPr>
          <w:sz w:val="28"/>
          <w:szCs w:val="28"/>
        </w:rPr>
      </w:pPr>
      <w:r w:rsidRPr="00CA3EBF">
        <w:rPr>
          <w:sz w:val="28"/>
          <w:szCs w:val="28"/>
        </w:rPr>
        <w:t>Голова ради</w:t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 w:rsidRPr="00CA3EB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CA3EBF">
        <w:rPr>
          <w:sz w:val="28"/>
          <w:szCs w:val="28"/>
        </w:rPr>
        <w:t>О.П.Покутній</w:t>
      </w:r>
    </w:p>
    <w:p w:rsidR="00EC3614" w:rsidRPr="00CA3EBF" w:rsidRDefault="00EC3614" w:rsidP="009C43C1">
      <w:pPr>
        <w:jc w:val="both"/>
        <w:rPr>
          <w:sz w:val="28"/>
          <w:szCs w:val="28"/>
        </w:rPr>
      </w:pPr>
    </w:p>
    <w:sectPr w:rsidR="00EC3614" w:rsidRPr="00CA3EBF" w:rsidSect="009D5BA7">
      <w:pgSz w:w="11906" w:h="16838"/>
      <w:pgMar w:top="102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32D2B"/>
    <w:rsid w:val="00055CF0"/>
    <w:rsid w:val="00067F56"/>
    <w:rsid w:val="00085A2F"/>
    <w:rsid w:val="000A2DDD"/>
    <w:rsid w:val="000E472A"/>
    <w:rsid w:val="000E7E24"/>
    <w:rsid w:val="00123412"/>
    <w:rsid w:val="001B70EC"/>
    <w:rsid w:val="001D1F8D"/>
    <w:rsid w:val="002564B6"/>
    <w:rsid w:val="00257712"/>
    <w:rsid w:val="00277DE3"/>
    <w:rsid w:val="002A7A15"/>
    <w:rsid w:val="003066E2"/>
    <w:rsid w:val="00317627"/>
    <w:rsid w:val="0034577A"/>
    <w:rsid w:val="003720B4"/>
    <w:rsid w:val="003D4C2B"/>
    <w:rsid w:val="003E03A2"/>
    <w:rsid w:val="003F5C29"/>
    <w:rsid w:val="00434543"/>
    <w:rsid w:val="004B6298"/>
    <w:rsid w:val="005116F9"/>
    <w:rsid w:val="005473A5"/>
    <w:rsid w:val="00554EA2"/>
    <w:rsid w:val="005613A1"/>
    <w:rsid w:val="005A6403"/>
    <w:rsid w:val="005B2BD6"/>
    <w:rsid w:val="00611104"/>
    <w:rsid w:val="006142D2"/>
    <w:rsid w:val="00680B37"/>
    <w:rsid w:val="00707719"/>
    <w:rsid w:val="007A6EEE"/>
    <w:rsid w:val="007B241D"/>
    <w:rsid w:val="007B7A54"/>
    <w:rsid w:val="007D2A40"/>
    <w:rsid w:val="007E5CAA"/>
    <w:rsid w:val="00805079"/>
    <w:rsid w:val="00866286"/>
    <w:rsid w:val="008C710E"/>
    <w:rsid w:val="008D0B6A"/>
    <w:rsid w:val="008D2A71"/>
    <w:rsid w:val="008D3CFA"/>
    <w:rsid w:val="00975A94"/>
    <w:rsid w:val="009772FA"/>
    <w:rsid w:val="00995360"/>
    <w:rsid w:val="009C43C1"/>
    <w:rsid w:val="009D5BA7"/>
    <w:rsid w:val="00A53074"/>
    <w:rsid w:val="00A574E4"/>
    <w:rsid w:val="00AE2B72"/>
    <w:rsid w:val="00B029DE"/>
    <w:rsid w:val="00B17B09"/>
    <w:rsid w:val="00B21FF0"/>
    <w:rsid w:val="00BB4360"/>
    <w:rsid w:val="00BF0DAF"/>
    <w:rsid w:val="00CA3EBF"/>
    <w:rsid w:val="00CB4554"/>
    <w:rsid w:val="00CE4FFA"/>
    <w:rsid w:val="00D03F1E"/>
    <w:rsid w:val="00D77C88"/>
    <w:rsid w:val="00D9489E"/>
    <w:rsid w:val="00DB1D62"/>
    <w:rsid w:val="00DD3FDF"/>
    <w:rsid w:val="00E2056A"/>
    <w:rsid w:val="00EA2AD6"/>
    <w:rsid w:val="00EC3614"/>
    <w:rsid w:val="00ED04DC"/>
    <w:rsid w:val="00F52FD0"/>
    <w:rsid w:val="00FF1635"/>
    <w:rsid w:val="00FF3AC1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1141</Words>
  <Characters>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6</cp:revision>
  <cp:lastPrinted>2020-05-18T08:40:00Z</cp:lastPrinted>
  <dcterms:created xsi:type="dcterms:W3CDTF">2020-05-08T05:55:00Z</dcterms:created>
  <dcterms:modified xsi:type="dcterms:W3CDTF">2020-05-18T13:56:00Z</dcterms:modified>
</cp:coreProperties>
</file>